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CE7120" w:rsidRPr="00CE7120" w14:paraId="68CEDB4F" w14:textId="77777777" w:rsidTr="0065641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3FFCB8" w14:textId="77777777" w:rsidR="00CE7120" w:rsidRPr="00CE7120" w:rsidRDefault="00CE7120" w:rsidP="00CE7120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Beneficiary: European Organization for Nuclear Research (CERN)</w:t>
            </w:r>
          </w:p>
        </w:tc>
      </w:tr>
      <w:tr w:rsidR="00CE7120" w:rsidRPr="00CE7120" w14:paraId="2671F5ED" w14:textId="77777777" w:rsidTr="006564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5F1" w14:textId="77777777" w:rsidR="00CE7120" w:rsidRPr="00CE7120" w:rsidRDefault="00CE7120" w:rsidP="00CE7120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Description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C24" w14:textId="19DD601C" w:rsidR="00CE7120" w:rsidRPr="00CE7120" w:rsidRDefault="00CE7120" w:rsidP="00385BC1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>CERN is an International European Interest Organization and is the world’s largest particle physics centre, providing technologically-advanced facilities for particle physics. CERN has 2</w:t>
            </w:r>
            <w:r w:rsidR="00BA12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 member states. </w:t>
            </w:r>
            <w:r w:rsidR="002651A1">
              <w:rPr>
                <w:rFonts w:ascii="Times New Roman" w:hAnsi="Times New Roman" w:cs="Times New Roman"/>
                <w:sz w:val="18"/>
                <w:szCs w:val="18"/>
              </w:rPr>
              <w:t>Close to 13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,000 scientists from 650 institutes worldwide are involved in the research and technology programme. CERN’s mission is focused on 4 topics: research, technology, collaboration and education, including a long and strong training tradition via the </w:t>
            </w:r>
            <w:r w:rsidR="002651A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ellows, </w:t>
            </w:r>
            <w:r w:rsidR="002651A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>ssociate</w:t>
            </w:r>
            <w:r w:rsidR="002651A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2651A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>tudent</w:t>
            </w:r>
            <w:r w:rsidR="002651A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 programmes. It has its own </w:t>
            </w:r>
            <w:r w:rsidR="002651A1"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  <w:r w:rsidR="002651A1"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2651A1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velopment service providing </w:t>
            </w:r>
            <w:r w:rsidR="002651A1">
              <w:rPr>
                <w:rFonts w:ascii="Times New Roman" w:hAnsi="Times New Roman" w:cs="Times New Roman"/>
                <w:sz w:val="18"/>
                <w:szCs w:val="18"/>
              </w:rPr>
              <w:t xml:space="preserve">almost 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51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>,000 person days of technical management, communication, academic, safety and language training per year.</w:t>
            </w:r>
          </w:p>
          <w:p w14:paraId="33E2FF89" w14:textId="77777777" w:rsidR="00CE7120" w:rsidRPr="00CE7120" w:rsidRDefault="007A0A16" w:rsidP="00CE7120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0A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HERE GOES SOME PROPOSAL-SPECIFIC TEXT</w:t>
            </w:r>
          </w:p>
        </w:tc>
      </w:tr>
      <w:tr w:rsidR="00CE7120" w:rsidRPr="00CE7120" w14:paraId="51A2D19B" w14:textId="77777777" w:rsidTr="006564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FB0" w14:textId="77777777" w:rsidR="00CE7120" w:rsidRPr="00CE7120" w:rsidRDefault="00CE7120" w:rsidP="00CE7120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Role and Commitment of key persons (including supervisors)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4CA" w14:textId="77777777" w:rsidR="00214F4C" w:rsidRPr="00214F4C" w:rsidRDefault="00214F4C" w:rsidP="00CE71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  <w:r w:rsidRPr="00214F4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(Including names, title and the foreseen extent of involvement - in percentage of full-time employment - of the key scientific staff who will be involved in the research, training and supervision)</w:t>
            </w:r>
          </w:p>
          <w:p w14:paraId="4027CAFB" w14:textId="77777777" w:rsidR="00CE7120" w:rsidRPr="00CE7120" w:rsidRDefault="007A0A16" w:rsidP="00CE7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A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HERE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YOU HAVE TO LIST THE PEOPLE INVOLVED, THEIR QUALIFICATION, THEIR ROLE (e.g. supervisor of one ESR or expert in xxx domain) AND PERCENTAGE OF TIME 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7120" w:rsidRPr="00CE7120" w14:paraId="6ABF6B05" w14:textId="77777777" w:rsidTr="006564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9A7" w14:textId="77777777" w:rsidR="00CE7120" w:rsidRPr="00CE7120" w:rsidRDefault="00CE7120" w:rsidP="00CE7120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Key Research Facilities, Infrastructure and Equipment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6D6A" w14:textId="77777777" w:rsidR="00214F4C" w:rsidRPr="00385BC1" w:rsidRDefault="00214F4C" w:rsidP="00CE7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5BC1">
              <w:rPr>
                <w:rFonts w:ascii="Times New Roman" w:hAnsi="Times New Roman" w:cs="Times New Roman"/>
                <w:i/>
                <w:sz w:val="18"/>
                <w:szCs w:val="18"/>
              </w:rPr>
              <w:t>(Demonstrate that each team has sufficient facilities and infrastructure to host and/or offer a suitable environment for training and transfer of knowledge to recruited Early-Stage Researchers)</w:t>
            </w:r>
          </w:p>
          <w:p w14:paraId="095724CC" w14:textId="77777777" w:rsidR="00CE7120" w:rsidRPr="00CE7120" w:rsidRDefault="00CE7120" w:rsidP="00CE7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>World-class accelerator facilities: PS / SPS / LHC complexes</w:t>
            </w:r>
          </w:p>
          <w:p w14:paraId="6F2B5CCE" w14:textId="77777777" w:rsidR="00CE7120" w:rsidRDefault="00CE7120" w:rsidP="0038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>In-house engineering/technology/detector physics groups, prototyping, material science services, mechanical and electronics workshop, etc.</w:t>
            </w:r>
          </w:p>
          <w:p w14:paraId="5DFF2D38" w14:textId="6803B28D" w:rsidR="000116A5" w:rsidRPr="00CE7120" w:rsidRDefault="008963AB" w:rsidP="0038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C1">
              <w:rPr>
                <w:rFonts w:ascii="Times New Roman" w:hAnsi="Times New Roman" w:cs="Times New Roman"/>
                <w:sz w:val="18"/>
                <w:szCs w:val="18"/>
              </w:rPr>
              <w:t>Due to its position as a focal point for research into elementary particle physics and associated technologies, CERN is graced with state-of-the-art technological infrastructure and equipment. This spans a very large range of facilities such as accelerators and particle detectors, a forefront informatics backbone including Grid developments, state-of-the-art laboratories for mechanical, electronic, microelectronic and optoelectronic engineering and large cryogenics installations.</w:t>
            </w:r>
          </w:p>
          <w:p w14:paraId="6D943B9A" w14:textId="77777777" w:rsidR="00CE7120" w:rsidRPr="00385BC1" w:rsidRDefault="00CE7120" w:rsidP="007A0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Large facilities specifically of interest for </w:t>
            </w:r>
            <w:r w:rsidR="007A0A16" w:rsidRPr="00385BC1">
              <w:rPr>
                <w:rFonts w:ascii="Times New Roman" w:hAnsi="Times New Roman" w:cs="Times New Roman"/>
                <w:sz w:val="18"/>
                <w:szCs w:val="18"/>
              </w:rPr>
              <w:t>proposal name</w:t>
            </w:r>
            <w:r w:rsidRPr="00CE71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A0A16" w:rsidRPr="00385BC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HERE GOES SOME PROPOSAL-SPECIFIC TEXT</w:t>
            </w:r>
          </w:p>
        </w:tc>
      </w:tr>
      <w:tr w:rsidR="00CE7120" w:rsidRPr="00CE7120" w14:paraId="32FC03F1" w14:textId="77777777" w:rsidTr="006564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432" w14:textId="77777777" w:rsidR="00CE7120" w:rsidRPr="00CE7120" w:rsidRDefault="00CE7120" w:rsidP="00CE7120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Independent Research premises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2C9" w14:textId="77777777" w:rsidR="00CE7120" w:rsidRPr="00CE7120" w:rsidRDefault="00CE7120" w:rsidP="00CE7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bCs/>
                <w:sz w:val="18"/>
                <w:szCs w:val="18"/>
              </w:rPr>
              <w:t>All research facilities are owned and operated by CERN. They are wholly independent from other beneficiaries and partner organisations in the consortium</w:t>
            </w:r>
          </w:p>
        </w:tc>
      </w:tr>
      <w:tr w:rsidR="00CE7120" w:rsidRPr="00CE7120" w14:paraId="11F6E181" w14:textId="77777777" w:rsidTr="006564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630" w14:textId="77777777" w:rsidR="00CE7120" w:rsidRPr="00CE7120" w:rsidRDefault="00CE7120" w:rsidP="00CE7120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Previous Involvement in Research and Training Programmes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68E" w14:textId="77777777" w:rsidR="00CE7120" w:rsidRPr="00CE7120" w:rsidRDefault="00CE7120" w:rsidP="00CE7120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E71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FP6: Coordinator of 7 EST, 1 RTN, 8 individual fellowships + partner in 2 RTNs</w:t>
            </w:r>
          </w:p>
          <w:p w14:paraId="0466B206" w14:textId="24155296" w:rsidR="00CE7120" w:rsidRPr="00CE7120" w:rsidRDefault="00CE7120" w:rsidP="002F6C2B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E71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FP7: Coordinator of </w:t>
            </w:r>
            <w:r w:rsidR="002F6C2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</w:t>
            </w:r>
            <w:r w:rsidRPr="00CE71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ITNs + partner in </w:t>
            </w:r>
            <w:r w:rsidR="002F6C2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</w:t>
            </w:r>
            <w:r w:rsidRPr="00CE71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others</w:t>
            </w:r>
          </w:p>
          <w:p w14:paraId="72C838A3" w14:textId="7109DA06" w:rsidR="00CE7120" w:rsidRPr="00CE7120" w:rsidRDefault="00CE7120" w:rsidP="002F6C2B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E71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FP7: Coordinator of </w:t>
            </w:r>
            <w:r w:rsidR="002F6C2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</w:t>
            </w:r>
            <w:r w:rsidRPr="00CE71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COFUND grant</w:t>
            </w:r>
            <w:r w:rsidR="002F6C2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</w:p>
          <w:p w14:paraId="0631C8B8" w14:textId="2B731F5A" w:rsidR="00CE7120" w:rsidRPr="00CE7120" w:rsidRDefault="00CE7120" w:rsidP="002F6C2B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E71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FP7: Coordinator of 1</w:t>
            </w:r>
            <w:r w:rsidR="002F6C2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  <w:r w:rsidRPr="00CE71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individual fellowships</w:t>
            </w:r>
          </w:p>
          <w:p w14:paraId="5448977A" w14:textId="77777777" w:rsidR="007A0A16" w:rsidRDefault="00CE7120" w:rsidP="002F6C2B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E71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FP7: partner in </w:t>
            </w:r>
            <w:r w:rsidR="002F6C2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Pr="00CE71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IAPP</w:t>
            </w:r>
            <w:r w:rsidR="002F6C2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</w:p>
          <w:p w14:paraId="479A9FF2" w14:textId="7FE807CC" w:rsidR="00876AC8" w:rsidRPr="00CE7120" w:rsidRDefault="00876AC8" w:rsidP="002F6C2B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FP7: coordinator of an Integration Grant</w:t>
            </w:r>
          </w:p>
        </w:tc>
      </w:tr>
      <w:tr w:rsidR="00CE7120" w:rsidRPr="00CE7120" w14:paraId="2F8AD7A3" w14:textId="77777777" w:rsidTr="006564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DC7E" w14:textId="77777777" w:rsidR="00CE7120" w:rsidRPr="00CE7120" w:rsidRDefault="00CE7120" w:rsidP="00CE7120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CE712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Current Involvement in Research and Training Programmes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0B0" w14:textId="3AAEC777" w:rsidR="007A0A16" w:rsidRPr="00B26F82" w:rsidRDefault="00656410" w:rsidP="00876AC8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H2020: Coordinator of </w:t>
            </w:r>
            <w:r w:rsidR="005254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  <w:r w:rsidR="002F6C2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ITNs, beneficiary</w:t>
            </w:r>
            <w:r w:rsidR="009366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in 4 others</w:t>
            </w:r>
          </w:p>
          <w:p w14:paraId="16C44A0E" w14:textId="4AE369AE" w:rsidR="002F6C2B" w:rsidRDefault="002F6C2B" w:rsidP="002F6C2B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H2020: Coordinator of 2 RISE, beneficiary </w:t>
            </w:r>
            <w:r w:rsidR="009366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in 3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others</w:t>
            </w:r>
          </w:p>
          <w:p w14:paraId="45799CA6" w14:textId="0FFC1CCE" w:rsidR="002F6C2B" w:rsidRDefault="002F6C2B" w:rsidP="002F6C2B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H2020: C</w:t>
            </w:r>
            <w:r w:rsidR="008108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oordinator of 11</w:t>
            </w:r>
            <w:r w:rsidRPr="00385BC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Individual Fellowships</w:t>
            </w:r>
          </w:p>
          <w:p w14:paraId="3F30005D" w14:textId="216D3CAE" w:rsidR="002F6C2B" w:rsidRPr="00385BC1" w:rsidRDefault="002F6C2B" w:rsidP="00385BC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H2020: C</w:t>
            </w:r>
            <w:r w:rsidRPr="00385BC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oordinator of a COFUND grant fr</w:t>
            </w:r>
            <w:r w:rsidR="00385BC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om the 2014 Call for 60 Fellows</w:t>
            </w:r>
          </w:p>
        </w:tc>
      </w:tr>
      <w:tr w:rsidR="00CE7120" w:rsidRPr="00CE7120" w14:paraId="233F9C54" w14:textId="77777777" w:rsidTr="006564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89C" w14:textId="454DB2DE" w:rsidR="00CE7120" w:rsidRPr="007A0A16" w:rsidRDefault="00CE7120" w:rsidP="00CE7120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A0A1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Relevant Publications and/or Research / Innovation Product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50E" w14:textId="77777777" w:rsidR="004D6067" w:rsidRDefault="004D6067" w:rsidP="004D6067">
            <w:pPr>
              <w:keepLines/>
              <w:spacing w:after="0"/>
              <w:ind w:left="-108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</w:pPr>
            <w:r w:rsidRPr="00247EB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  <w:t>(Max 5)</w:t>
            </w:r>
          </w:p>
          <w:p w14:paraId="4906C1A4" w14:textId="77777777" w:rsidR="00CE7120" w:rsidRPr="004D6067" w:rsidRDefault="007A0A16" w:rsidP="004D6067">
            <w:pPr>
              <w:keepLines/>
              <w:ind w:left="-108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</w:pPr>
            <w:r w:rsidRPr="007A0A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HERE YOU LIST FIVE RELEVANT PUBLICATIONS, PATENTS, ETC</w:t>
            </w:r>
          </w:p>
        </w:tc>
      </w:tr>
    </w:tbl>
    <w:p w14:paraId="5A5CFDA2" w14:textId="77777777" w:rsidR="0038211F" w:rsidRDefault="0038211F">
      <w:bookmarkStart w:id="0" w:name="_GoBack"/>
      <w:bookmarkEnd w:id="0"/>
    </w:p>
    <w:sectPr w:rsidR="00382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040F"/>
    <w:multiLevelType w:val="hybridMultilevel"/>
    <w:tmpl w:val="BC269B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20"/>
    <w:rsid w:val="000116A5"/>
    <w:rsid w:val="000810DA"/>
    <w:rsid w:val="00122790"/>
    <w:rsid w:val="00133932"/>
    <w:rsid w:val="00196602"/>
    <w:rsid w:val="001C3645"/>
    <w:rsid w:val="00214F4C"/>
    <w:rsid w:val="002651A1"/>
    <w:rsid w:val="002F6C2B"/>
    <w:rsid w:val="0038211F"/>
    <w:rsid w:val="00385BC1"/>
    <w:rsid w:val="004D6067"/>
    <w:rsid w:val="005254A4"/>
    <w:rsid w:val="00656410"/>
    <w:rsid w:val="007A0A16"/>
    <w:rsid w:val="008108A4"/>
    <w:rsid w:val="00876AC8"/>
    <w:rsid w:val="008963AB"/>
    <w:rsid w:val="00913D11"/>
    <w:rsid w:val="00936697"/>
    <w:rsid w:val="00B26F82"/>
    <w:rsid w:val="00BA12F1"/>
    <w:rsid w:val="00CE7120"/>
    <w:rsid w:val="00E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E19C"/>
  <w15:chartTrackingRefBased/>
  <w15:docId w15:val="{28C81BD5-E9CA-44CF-BB8A-00A9EE48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20"/>
    <w:pPr>
      <w:spacing w:after="0" w:line="240" w:lineRule="auto"/>
      <w:ind w:left="720"/>
      <w:contextualSpacing/>
      <w:jc w:val="both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1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Silari</dc:creator>
  <cp:keywords/>
  <dc:description/>
  <cp:lastModifiedBy>Ingrid Haug</cp:lastModifiedBy>
  <cp:revision>5</cp:revision>
  <cp:lastPrinted>2019-09-11T06:53:00Z</cp:lastPrinted>
  <dcterms:created xsi:type="dcterms:W3CDTF">2019-09-03T16:07:00Z</dcterms:created>
  <dcterms:modified xsi:type="dcterms:W3CDTF">2019-09-12T09:49:00Z</dcterms:modified>
</cp:coreProperties>
</file>